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BB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 xml:space="preserve">Проект постановления администрации сельского поселения </w:t>
      </w:r>
      <w:r w:rsidR="00990408">
        <w:rPr>
          <w:b/>
          <w:bCs/>
        </w:rPr>
        <w:t>Нялинское</w:t>
      </w:r>
      <w:r w:rsidRPr="00E82526">
        <w:rPr>
          <w:b/>
          <w:bCs/>
        </w:rPr>
        <w:t>, пояснительная записка, заключение антикоррупционной экспертизы</w:t>
      </w:r>
      <w:r w:rsidRPr="001D5919">
        <w:rPr>
          <w:b/>
          <w:bCs/>
        </w:rPr>
        <w:t xml:space="preserve"> к нему.</w:t>
      </w:r>
    </w:p>
    <w:p w:rsidR="008753BB" w:rsidRPr="00E82526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</w:p>
    <w:p w:rsidR="008753BB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82526">
        <w:rPr>
          <w:b/>
          <w:bCs/>
        </w:rPr>
        <w:t xml:space="preserve">Срок, отведенный для проведения независимой экспертизы проекта постановления, составляет </w:t>
      </w:r>
      <w:r w:rsidR="004636EC">
        <w:rPr>
          <w:b/>
          <w:bCs/>
        </w:rPr>
        <w:t>пять календарных дней</w:t>
      </w:r>
      <w:r w:rsidRPr="00E82526">
        <w:rPr>
          <w:b/>
          <w:bCs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82526">
          <w:rPr>
            <w:rStyle w:val="a4"/>
            <w:b/>
            <w:bCs/>
          </w:rPr>
          <w:t>www.hmrn.ru</w:t>
        </w:r>
      </w:hyperlink>
      <w:r w:rsidRPr="00E82526">
        <w:rPr>
          <w:b/>
          <w:bCs/>
        </w:rPr>
        <w:t xml:space="preserve"> раздел </w:t>
      </w:r>
      <w:r w:rsidR="00354248">
        <w:rPr>
          <w:b/>
          <w:bCs/>
        </w:rPr>
        <w:t>«Сельские поселения – Нялинское – проекты документов»</w:t>
      </w:r>
      <w:r>
        <w:rPr>
          <w:b/>
          <w:bCs/>
        </w:rPr>
        <w:t>.</w:t>
      </w:r>
      <w:proofErr w:type="gramEnd"/>
    </w:p>
    <w:p w:rsidR="008753BB" w:rsidRPr="00E82526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</w:p>
    <w:p w:rsidR="008753BB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>Заключения независимой экспертизы, замечания и предложения по проекту п</w:t>
      </w:r>
      <w:r w:rsidR="00BE18BD">
        <w:rPr>
          <w:b/>
          <w:bCs/>
        </w:rPr>
        <w:t>редоставляются по адресу: 628504</w:t>
      </w:r>
      <w:r>
        <w:rPr>
          <w:b/>
          <w:bCs/>
        </w:rPr>
        <w:t>, Тюменская область,</w:t>
      </w:r>
      <w:r w:rsidRPr="00E82526">
        <w:rPr>
          <w:b/>
          <w:bCs/>
        </w:rPr>
        <w:t xml:space="preserve"> ХМАО – Югра</w:t>
      </w:r>
      <w:r>
        <w:rPr>
          <w:b/>
          <w:bCs/>
        </w:rPr>
        <w:t>,</w:t>
      </w:r>
      <w:r w:rsidRPr="00E82526">
        <w:rPr>
          <w:b/>
          <w:bCs/>
        </w:rPr>
        <w:t xml:space="preserve"> Ханты-Мансийский р-н</w:t>
      </w:r>
      <w:r>
        <w:rPr>
          <w:b/>
          <w:bCs/>
        </w:rPr>
        <w:t>,</w:t>
      </w:r>
      <w:r w:rsidR="00BE18BD">
        <w:rPr>
          <w:b/>
          <w:bCs/>
        </w:rPr>
        <w:t xml:space="preserve"> с</w:t>
      </w:r>
      <w:r w:rsidRPr="00E82526">
        <w:rPr>
          <w:b/>
          <w:bCs/>
        </w:rPr>
        <w:t>.</w:t>
      </w:r>
      <w:r w:rsidR="00BE18BD">
        <w:rPr>
          <w:b/>
          <w:bCs/>
        </w:rPr>
        <w:t>Нялинское</w:t>
      </w:r>
      <w:r>
        <w:rPr>
          <w:b/>
          <w:bCs/>
        </w:rPr>
        <w:t xml:space="preserve">, </w:t>
      </w:r>
      <w:r w:rsidRPr="00E82526">
        <w:rPr>
          <w:b/>
          <w:bCs/>
        </w:rPr>
        <w:t>ул.</w:t>
      </w:r>
      <w:r w:rsidR="00990408">
        <w:rPr>
          <w:b/>
          <w:bCs/>
        </w:rPr>
        <w:t xml:space="preserve"> </w:t>
      </w:r>
      <w:r w:rsidR="00BE18BD">
        <w:rPr>
          <w:b/>
          <w:bCs/>
        </w:rPr>
        <w:t>Мира</w:t>
      </w:r>
      <w:r>
        <w:rPr>
          <w:b/>
          <w:bCs/>
        </w:rPr>
        <w:t>,</w:t>
      </w:r>
      <w:r w:rsidR="00BE18BD">
        <w:rPr>
          <w:b/>
          <w:bCs/>
        </w:rPr>
        <w:t xml:space="preserve"> д.71</w:t>
      </w:r>
      <w:r w:rsidRPr="00E82526">
        <w:rPr>
          <w:b/>
          <w:bCs/>
        </w:rPr>
        <w:t xml:space="preserve"> или по адресу электронной почты </w:t>
      </w:r>
      <w:hyperlink r:id="rId8" w:history="1">
        <w:r w:rsidR="00BE18BD" w:rsidRPr="001251D8">
          <w:rPr>
            <w:rStyle w:val="a4"/>
            <w:b/>
            <w:bCs/>
            <w:lang w:val="en-US"/>
          </w:rPr>
          <w:t>nln</w:t>
        </w:r>
        <w:r w:rsidR="00BE18BD" w:rsidRPr="00BE18BD">
          <w:rPr>
            <w:rStyle w:val="a4"/>
            <w:b/>
            <w:bCs/>
          </w:rPr>
          <w:t>@</w:t>
        </w:r>
        <w:r w:rsidR="00BE18BD" w:rsidRPr="001251D8">
          <w:rPr>
            <w:rStyle w:val="a4"/>
            <w:b/>
            <w:bCs/>
            <w:lang w:val="en-US"/>
          </w:rPr>
          <w:t>hmrn</w:t>
        </w:r>
        <w:r w:rsidR="00BE18BD" w:rsidRPr="00BE18BD">
          <w:rPr>
            <w:rStyle w:val="a4"/>
            <w:b/>
            <w:bCs/>
          </w:rPr>
          <w:t>.</w:t>
        </w:r>
        <w:proofErr w:type="spellStart"/>
        <w:r w:rsidR="00BE18BD" w:rsidRPr="001251D8">
          <w:rPr>
            <w:rStyle w:val="a4"/>
            <w:b/>
            <w:bCs/>
            <w:lang w:val="en-US"/>
          </w:rPr>
          <w:t>ru</w:t>
        </w:r>
        <w:proofErr w:type="spellEnd"/>
      </w:hyperlink>
      <w:r w:rsidR="00BE18BD" w:rsidRPr="00BE18BD">
        <w:rPr>
          <w:b/>
          <w:bCs/>
        </w:rPr>
        <w:t xml:space="preserve"> </w:t>
      </w:r>
      <w:r>
        <w:rPr>
          <w:b/>
          <w:bCs/>
        </w:rPr>
        <w:t>.</w:t>
      </w:r>
    </w:p>
    <w:p w:rsidR="008753BB" w:rsidRPr="00BE18BD" w:rsidRDefault="008753BB" w:rsidP="008753BB">
      <w:pPr>
        <w:pStyle w:val="1"/>
        <w:rPr>
          <w:b w:val="0"/>
          <w:sz w:val="24"/>
        </w:rPr>
      </w:pPr>
      <w:r w:rsidRPr="00D60F68">
        <w:rPr>
          <w:b w:val="0"/>
          <w:bCs w:val="0"/>
          <w:sz w:val="24"/>
        </w:rPr>
        <w:t xml:space="preserve">Разработчик проекта – </w:t>
      </w:r>
      <w:r w:rsidR="00BE18BD">
        <w:rPr>
          <w:b w:val="0"/>
          <w:bCs w:val="0"/>
          <w:sz w:val="24"/>
        </w:rPr>
        <w:t xml:space="preserve">главный специалист </w:t>
      </w:r>
      <w:r w:rsidR="00C277BE">
        <w:rPr>
          <w:b w:val="0"/>
          <w:bCs w:val="0"/>
          <w:sz w:val="24"/>
        </w:rPr>
        <w:t xml:space="preserve">администрации сельского поселения Нялинское </w:t>
      </w:r>
      <w:r w:rsidR="00BE18BD">
        <w:rPr>
          <w:b w:val="0"/>
          <w:bCs w:val="0"/>
          <w:sz w:val="24"/>
        </w:rPr>
        <w:t>Панова Марина Игоревна</w:t>
      </w:r>
    </w:p>
    <w:p w:rsidR="008753BB" w:rsidRDefault="008753BB" w:rsidP="00BE0CB1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BE0CB1" w:rsidRPr="0035237B" w:rsidRDefault="00BE0CB1" w:rsidP="00BE0CB1">
      <w:pPr>
        <w:pStyle w:val="1"/>
        <w:ind w:firstLine="0"/>
        <w:jc w:val="center"/>
        <w:rPr>
          <w:sz w:val="24"/>
          <w:szCs w:val="24"/>
          <w:lang w:eastAsia="en-US"/>
        </w:rPr>
      </w:pPr>
      <w:r w:rsidRPr="0035237B">
        <w:rPr>
          <w:b w:val="0"/>
          <w:bCs w:val="0"/>
          <w:sz w:val="24"/>
          <w:szCs w:val="24"/>
        </w:rPr>
        <w:t>Ханты-Мансийский автономный округ – Югра</w:t>
      </w:r>
    </w:p>
    <w:p w:rsidR="00BE0CB1" w:rsidRPr="0035237B" w:rsidRDefault="00BE0CB1" w:rsidP="00BE0CB1">
      <w:pPr>
        <w:jc w:val="center"/>
      </w:pPr>
      <w:r w:rsidRPr="0035237B">
        <w:t>Ханты-Мансийский муниципальный район</w:t>
      </w:r>
    </w:p>
    <w:p w:rsidR="00BE0CB1" w:rsidRPr="0035237B" w:rsidRDefault="00BE0CB1" w:rsidP="00BE0CB1">
      <w:pPr>
        <w:jc w:val="center"/>
      </w:pP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СЕЛЬСКОЕ ПОСЕЛЕНИЕ </w:t>
      </w:r>
      <w:r w:rsidR="00BE18BD">
        <w:rPr>
          <w:b/>
          <w:bCs/>
          <w:sz w:val="28"/>
          <w:szCs w:val="28"/>
        </w:rPr>
        <w:t>НЯЛИНСКОЕ</w:t>
      </w:r>
    </w:p>
    <w:p w:rsidR="00BE0CB1" w:rsidRPr="0035237B" w:rsidRDefault="00BE0CB1" w:rsidP="00BE0CB1">
      <w:pPr>
        <w:jc w:val="center"/>
        <w:rPr>
          <w:sz w:val="28"/>
          <w:szCs w:val="28"/>
        </w:rPr>
      </w:pPr>
    </w:p>
    <w:p w:rsidR="00BE0CB1" w:rsidRDefault="00BE0CB1" w:rsidP="00BE18B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</w:p>
    <w:p w:rsidR="00BE0CB1" w:rsidRPr="0035237B" w:rsidRDefault="00BE18BD" w:rsidP="00BE0CB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ПОСТАНОВЛЕНИ</w:t>
      </w:r>
      <w:r w:rsidR="00BE0CB1" w:rsidRPr="0035237B">
        <w:rPr>
          <w:b/>
          <w:bCs/>
          <w:sz w:val="28"/>
          <w:szCs w:val="28"/>
        </w:rPr>
        <w:t>Е</w:t>
      </w:r>
    </w:p>
    <w:p w:rsidR="00BE18BD" w:rsidRDefault="00BE0CB1" w:rsidP="00BE0CB1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146820">
        <w:rPr>
          <w:sz w:val="28"/>
          <w:szCs w:val="28"/>
        </w:rPr>
        <w:t>00.00</w:t>
      </w:r>
      <w:r w:rsidRPr="00EE1F07">
        <w:rPr>
          <w:sz w:val="28"/>
          <w:szCs w:val="28"/>
        </w:rPr>
        <w:t>.2016</w:t>
      </w:r>
    </w:p>
    <w:p w:rsidR="00BE0CB1" w:rsidRPr="00FA491F" w:rsidRDefault="00BE18BD" w:rsidP="00BE0CB1">
      <w:pPr>
        <w:jc w:val="both"/>
      </w:pPr>
      <w:r w:rsidRPr="00BE18BD">
        <w:rPr>
          <w:i/>
          <w:sz w:val="28"/>
          <w:szCs w:val="28"/>
        </w:rPr>
        <w:t>с. Нялинское</w:t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FA49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FA491F">
        <w:rPr>
          <w:sz w:val="28"/>
          <w:szCs w:val="28"/>
        </w:rPr>
        <w:t xml:space="preserve">№ 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C277BE" w:rsidRDefault="00BE0CB1" w:rsidP="00C277BE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C277BE">
        <w:rPr>
          <w:sz w:val="28"/>
          <w:szCs w:val="28"/>
        </w:rPr>
        <w:t xml:space="preserve"> признании </w:t>
      </w:r>
      <w:proofErr w:type="gramStart"/>
      <w:r w:rsidR="00C277BE">
        <w:rPr>
          <w:sz w:val="28"/>
          <w:szCs w:val="28"/>
        </w:rPr>
        <w:t>утратившим</w:t>
      </w:r>
      <w:proofErr w:type="gramEnd"/>
      <w:r w:rsidR="00C277BE">
        <w:rPr>
          <w:sz w:val="28"/>
          <w:szCs w:val="28"/>
        </w:rPr>
        <w:t xml:space="preserve"> силу постановления</w:t>
      </w:r>
      <w:r w:rsidR="00990408">
        <w:rPr>
          <w:sz w:val="28"/>
          <w:szCs w:val="28"/>
        </w:rPr>
        <w:t xml:space="preserve"> </w:t>
      </w:r>
      <w:r w:rsidR="00C277BE">
        <w:rPr>
          <w:sz w:val="28"/>
          <w:szCs w:val="28"/>
        </w:rPr>
        <w:t xml:space="preserve">от 17.07.2015 № 21 «Об утверждении административных регламентов предоставления муниципальных услуг в сфере земельных отношений» </w:t>
      </w:r>
    </w:p>
    <w:p w:rsidR="00C277BE" w:rsidRDefault="00C277BE" w:rsidP="00C277BE">
      <w:pPr>
        <w:ind w:right="3685"/>
        <w:jc w:val="both"/>
        <w:rPr>
          <w:sz w:val="28"/>
          <w:szCs w:val="28"/>
        </w:rPr>
      </w:pP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BE0CB1" w:rsidRDefault="00E7416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169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BE18BD">
        <w:rPr>
          <w:rFonts w:ascii="Times New Roman" w:hAnsi="Times New Roman" w:cs="Times New Roman"/>
          <w:sz w:val="28"/>
          <w:szCs w:val="28"/>
        </w:rPr>
        <w:t>Нялинское</w:t>
      </w:r>
      <w:r w:rsidRPr="00E74169">
        <w:rPr>
          <w:rFonts w:ascii="Times New Roman" w:hAnsi="Times New Roman" w:cs="Times New Roman"/>
          <w:sz w:val="28"/>
          <w:szCs w:val="28"/>
        </w:rPr>
        <w:t>, в связи с внесением Федеральным законом от 03.07.2016 № 334-ФЗ изменений в статью 3.3 Федерального закона от 25.10.2001 № 137-ФЗ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4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04A0" w:rsidRPr="004304A0" w:rsidRDefault="004304A0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0A7" w:rsidRDefault="00BE18BD" w:rsidP="00C277BE">
      <w:pPr>
        <w:pStyle w:val="a3"/>
        <w:numPr>
          <w:ilvl w:val="0"/>
          <w:numId w:val="18"/>
        </w:numPr>
        <w:ind w:left="0" w:firstLine="680"/>
        <w:jc w:val="both"/>
        <w:rPr>
          <w:sz w:val="28"/>
          <w:szCs w:val="28"/>
        </w:rPr>
      </w:pPr>
      <w:r w:rsidRPr="00C277BE">
        <w:rPr>
          <w:sz w:val="28"/>
          <w:szCs w:val="28"/>
        </w:rPr>
        <w:lastRenderedPageBreak/>
        <w:t>Признать утратившим</w:t>
      </w:r>
      <w:r w:rsidR="004304A0" w:rsidRPr="00C277BE">
        <w:rPr>
          <w:sz w:val="28"/>
          <w:szCs w:val="28"/>
        </w:rPr>
        <w:t xml:space="preserve"> силу </w:t>
      </w:r>
      <w:r w:rsidRPr="00C277BE">
        <w:rPr>
          <w:sz w:val="28"/>
          <w:szCs w:val="28"/>
        </w:rPr>
        <w:t>постановление</w:t>
      </w:r>
      <w:r w:rsidR="004304A0" w:rsidRPr="00C277BE">
        <w:rPr>
          <w:sz w:val="28"/>
          <w:szCs w:val="28"/>
        </w:rPr>
        <w:t xml:space="preserve"> администрации сельского поселения </w:t>
      </w:r>
      <w:r w:rsidRPr="00C277BE">
        <w:rPr>
          <w:sz w:val="28"/>
          <w:szCs w:val="28"/>
        </w:rPr>
        <w:t xml:space="preserve">Нялинское от </w:t>
      </w:r>
      <w:r w:rsidR="008630A7" w:rsidRPr="00C277BE">
        <w:rPr>
          <w:sz w:val="28"/>
          <w:szCs w:val="28"/>
        </w:rPr>
        <w:t>17.07.2015 № 21 «Об утверждении административных регламентов предоставления муниципальных услуг в сфере земельных отношений.</w:t>
      </w:r>
    </w:p>
    <w:p w:rsidR="00C277BE" w:rsidRPr="00C277BE" w:rsidRDefault="00C277BE" w:rsidP="00C277BE">
      <w:pPr>
        <w:pStyle w:val="a3"/>
        <w:ind w:left="750"/>
        <w:jc w:val="both"/>
        <w:rPr>
          <w:sz w:val="28"/>
          <w:szCs w:val="28"/>
        </w:rPr>
      </w:pPr>
    </w:p>
    <w:p w:rsidR="00EC57B1" w:rsidRPr="00C277BE" w:rsidRDefault="00BE0CB1" w:rsidP="00C277BE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680"/>
        <w:jc w:val="both"/>
        <w:rPr>
          <w:rFonts w:eastAsiaTheme="minorHAnsi"/>
          <w:sz w:val="28"/>
          <w:szCs w:val="28"/>
          <w:lang w:eastAsia="en-US"/>
        </w:rPr>
      </w:pPr>
      <w:r w:rsidRPr="00C277B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277BE" w:rsidRDefault="00C277BE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7BE" w:rsidRDefault="00C277BE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7BE" w:rsidRDefault="00C277BE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540B" w:rsidRPr="004A3386" w:rsidRDefault="00BE0CB1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1F07">
        <w:rPr>
          <w:sz w:val="28"/>
          <w:szCs w:val="28"/>
        </w:rPr>
        <w:t>Глава сельского</w:t>
      </w:r>
      <w:r w:rsidR="004A3386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4A3386">
        <w:rPr>
          <w:sz w:val="28"/>
          <w:szCs w:val="28"/>
        </w:rPr>
        <w:t>Нялинское</w:t>
      </w:r>
      <w:r w:rsidR="00ED3C23">
        <w:rPr>
          <w:sz w:val="28"/>
          <w:szCs w:val="28"/>
        </w:rPr>
        <w:tab/>
      </w:r>
      <w:r w:rsidR="004A3386">
        <w:rPr>
          <w:sz w:val="28"/>
          <w:szCs w:val="28"/>
        </w:rPr>
        <w:t xml:space="preserve">                         </w:t>
      </w:r>
      <w:r w:rsidR="00C277BE">
        <w:rPr>
          <w:sz w:val="28"/>
          <w:szCs w:val="28"/>
        </w:rPr>
        <w:t xml:space="preserve"> </w:t>
      </w:r>
      <w:r w:rsidR="004A3386">
        <w:rPr>
          <w:sz w:val="28"/>
          <w:szCs w:val="28"/>
        </w:rPr>
        <w:t>В.М. Коптяев</w:t>
      </w: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6CA9" w:rsidRDefault="00EF6CA9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6F" w:rsidRPr="006238E7" w:rsidRDefault="009D6D6F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E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6D6F" w:rsidRPr="006238E7" w:rsidRDefault="009D6D6F" w:rsidP="00862A53">
      <w:pPr>
        <w:jc w:val="center"/>
      </w:pPr>
      <w:r w:rsidRPr="006238E7">
        <w:t xml:space="preserve">к проекту постановления администрации сельского поселения </w:t>
      </w:r>
      <w:r w:rsidR="004A3386">
        <w:t>Нялинское</w:t>
      </w:r>
    </w:p>
    <w:p w:rsidR="00862A53" w:rsidRPr="00862A53" w:rsidRDefault="004A3386" w:rsidP="00862A53">
      <w:pPr>
        <w:jc w:val="center"/>
      </w:pPr>
      <w:r>
        <w:t xml:space="preserve">«О признании </w:t>
      </w:r>
      <w:proofErr w:type="gramStart"/>
      <w:r>
        <w:t>утратившим</w:t>
      </w:r>
      <w:proofErr w:type="gramEnd"/>
      <w:r w:rsidR="00EF6CA9" w:rsidRPr="006238E7">
        <w:t xml:space="preserve"> силу </w:t>
      </w:r>
      <w:r>
        <w:t>постановления</w:t>
      </w:r>
      <w:r w:rsidR="00EF6CA9" w:rsidRPr="006238E7">
        <w:t xml:space="preserve"> администрации сельского поселения </w:t>
      </w:r>
      <w:r w:rsidRPr="00862A53">
        <w:t xml:space="preserve">Нялинское от </w:t>
      </w:r>
      <w:r w:rsidR="00862A53" w:rsidRPr="00862A53">
        <w:t>17.07.2015 № 21 «Об утверждении административных регламентов</w:t>
      </w:r>
    </w:p>
    <w:p w:rsidR="00EF6CA9" w:rsidRPr="006238E7" w:rsidRDefault="00862A53" w:rsidP="00862A53">
      <w:pPr>
        <w:jc w:val="center"/>
      </w:pPr>
      <w:r>
        <w:t>п</w:t>
      </w:r>
      <w:r w:rsidRPr="00862A53">
        <w:t>редоставления муниципальных услуг в сфере земельных отношений</w:t>
      </w:r>
      <w:r w:rsidR="00EF6CA9" w:rsidRPr="00862A53">
        <w:t>»</w:t>
      </w:r>
    </w:p>
    <w:p w:rsidR="009D6D6F" w:rsidRPr="006238E7" w:rsidRDefault="009D6D6F" w:rsidP="009D6D6F">
      <w:pPr>
        <w:autoSpaceDE w:val="0"/>
        <w:autoSpaceDN w:val="0"/>
        <w:adjustRightInd w:val="0"/>
        <w:jc w:val="center"/>
      </w:pPr>
    </w:p>
    <w:p w:rsidR="009D6D6F" w:rsidRPr="006238E7" w:rsidRDefault="00C553F8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A3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4A3386">
        <w:rPr>
          <w:rFonts w:ascii="Times New Roman" w:hAnsi="Times New Roman" w:cs="Times New Roman"/>
          <w:sz w:val="24"/>
          <w:szCs w:val="24"/>
        </w:rPr>
        <w:t xml:space="preserve"> 2017</w:t>
      </w:r>
      <w:r w:rsidR="009D6D6F" w:rsidRPr="006238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4A3386">
        <w:rPr>
          <w:rFonts w:ascii="Times New Roman" w:hAnsi="Times New Roman" w:cs="Times New Roman"/>
          <w:sz w:val="24"/>
          <w:szCs w:val="24"/>
        </w:rPr>
        <w:t>с. Нялинское</w:t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</w:p>
    <w:p w:rsidR="009D6D6F" w:rsidRPr="006238E7" w:rsidRDefault="009D6D6F" w:rsidP="00862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Pr="006238E7" w:rsidRDefault="009D6D6F" w:rsidP="00862A53">
      <w:pPr>
        <w:jc w:val="both"/>
      </w:pPr>
      <w:r w:rsidRPr="006238E7">
        <w:tab/>
        <w:t xml:space="preserve">Мной, </w:t>
      </w:r>
      <w:r w:rsidR="004A3386">
        <w:t>главным специалистом администрации сельского поселения Нялинское</w:t>
      </w:r>
      <w:r w:rsidRPr="006238E7">
        <w:t xml:space="preserve">, </w:t>
      </w:r>
      <w:r w:rsidR="004A3386">
        <w:t>Пановой Мариной Игоревной</w:t>
      </w:r>
      <w:r w:rsidRPr="006238E7">
        <w:t xml:space="preserve">, разработан проект постановления администрации сельского поселения </w:t>
      </w:r>
      <w:r w:rsidR="004A3386">
        <w:t xml:space="preserve">Нялинское </w:t>
      </w:r>
      <w:r w:rsidR="00EF6CA9" w:rsidRPr="006238E7">
        <w:t>«О признании утративши</w:t>
      </w:r>
      <w:r w:rsidR="004A3386">
        <w:t>м</w:t>
      </w:r>
      <w:r w:rsidR="00EF6CA9" w:rsidRPr="006238E7">
        <w:t xml:space="preserve"> силу </w:t>
      </w:r>
      <w:r w:rsidR="004A3386">
        <w:t>постановления</w:t>
      </w:r>
      <w:r w:rsidR="00EF6CA9" w:rsidRPr="006238E7">
        <w:t xml:space="preserve"> администрации сельского поселения </w:t>
      </w:r>
      <w:r w:rsidR="004A3386" w:rsidRPr="00862A53">
        <w:t>Нялинское от</w:t>
      </w:r>
      <w:r w:rsidR="004A3386">
        <w:t xml:space="preserve"> </w:t>
      </w:r>
      <w:r w:rsidR="00862A53">
        <w:t xml:space="preserve">17.07.2015 № 21 </w:t>
      </w:r>
      <w:r w:rsidR="00862A53" w:rsidRPr="00862A53">
        <w:t>«Об утверждении административных регламентов</w:t>
      </w:r>
      <w:r w:rsidR="00862A53">
        <w:t xml:space="preserve"> п</w:t>
      </w:r>
      <w:r w:rsidR="00862A53" w:rsidRPr="00862A53">
        <w:t>редоставления муниципальных услуг в сфере земельных отношений»</w:t>
      </w:r>
      <w:r w:rsidR="00EF6CA9" w:rsidRPr="006238E7">
        <w:t>»</w:t>
      </w:r>
      <w:r w:rsidRPr="006238E7">
        <w:t xml:space="preserve"> (далее по тексту – Проект).</w:t>
      </w:r>
    </w:p>
    <w:p w:rsidR="006238E7" w:rsidRPr="00862A53" w:rsidRDefault="009D6D6F" w:rsidP="009D6D6F">
      <w:pPr>
        <w:ind w:firstLine="720"/>
        <w:jc w:val="both"/>
        <w:rPr>
          <w:color w:val="FF0000"/>
        </w:rPr>
      </w:pPr>
      <w:proofErr w:type="gramStart"/>
      <w:r w:rsidRPr="006238E7">
        <w:t xml:space="preserve">Необходимость разработки проекта возникла </w:t>
      </w:r>
      <w:r w:rsidR="00EF6CA9" w:rsidRPr="006238E7">
        <w:t xml:space="preserve">в связи с внесением </w:t>
      </w:r>
      <w:r w:rsidR="006238E7" w:rsidRPr="006238E7">
        <w:t xml:space="preserve">Федеральным законом от 03.07.2016 № 334-ФЗ </w:t>
      </w:r>
      <w:r w:rsidR="00EF6CA9" w:rsidRPr="006238E7">
        <w:t>изменений в статью 3.3 Федерального закона от 25.10.2001 № 137-ФЗ «О введении в действие Земельного кодекса Российской Федерации», согласно которым с 1 января 2017 года полномочия по предоставлению земельных участков,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осуществляются органом</w:t>
      </w:r>
      <w:proofErr w:type="gramEnd"/>
      <w:r w:rsidR="00EF6CA9" w:rsidRPr="006238E7">
        <w:t xml:space="preserve"> местного самоуправления муниципального района</w:t>
      </w:r>
      <w:r w:rsidR="00C277BE">
        <w:t>.</w:t>
      </w:r>
    </w:p>
    <w:p w:rsidR="009D6D6F" w:rsidRPr="006238E7" w:rsidRDefault="009D6D6F" w:rsidP="009D6D6F">
      <w:pPr>
        <w:ind w:firstLine="720"/>
        <w:jc w:val="both"/>
      </w:pPr>
    </w:p>
    <w:p w:rsidR="009D6D6F" w:rsidRPr="006238E7" w:rsidRDefault="009D6D6F" w:rsidP="009D6D6F">
      <w:pPr>
        <w:jc w:val="both"/>
      </w:pPr>
    </w:p>
    <w:p w:rsidR="009D6D6F" w:rsidRPr="006238E7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6F" w:rsidRPr="006238E7" w:rsidRDefault="00862A53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М.И. Панова</w:t>
      </w: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D67" w:rsidRDefault="00900D67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D67" w:rsidRDefault="00900D67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D67" w:rsidRDefault="00900D67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A7" w:rsidRDefault="008630A7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BE" w:rsidRDefault="00C277BE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BE" w:rsidRDefault="00C277BE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BE" w:rsidRDefault="00C277BE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6F" w:rsidRPr="00793467" w:rsidRDefault="009D6D6F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D6D6F" w:rsidRPr="00793467" w:rsidRDefault="009D6D6F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62A53" w:rsidRPr="006238E7" w:rsidRDefault="00862A53" w:rsidP="00862A53">
      <w:pPr>
        <w:jc w:val="center"/>
      </w:pPr>
      <w:r>
        <w:t>на проект</w:t>
      </w:r>
      <w:r w:rsidRPr="006238E7">
        <w:t xml:space="preserve"> постановления администрации сельского поселения </w:t>
      </w:r>
      <w:r>
        <w:t>Нялинское</w:t>
      </w:r>
    </w:p>
    <w:p w:rsidR="00862A53" w:rsidRPr="00862A53" w:rsidRDefault="00862A53" w:rsidP="00862A53">
      <w:pPr>
        <w:jc w:val="center"/>
      </w:pPr>
      <w:r>
        <w:t xml:space="preserve">«О признании </w:t>
      </w:r>
      <w:proofErr w:type="gramStart"/>
      <w:r>
        <w:t>утратившим</w:t>
      </w:r>
      <w:proofErr w:type="gramEnd"/>
      <w:r w:rsidRPr="006238E7">
        <w:t xml:space="preserve"> силу </w:t>
      </w:r>
      <w:r>
        <w:t>постановления</w:t>
      </w:r>
      <w:r w:rsidRPr="006238E7">
        <w:t xml:space="preserve"> администрации сельского поселения </w:t>
      </w:r>
      <w:r w:rsidRPr="00862A53">
        <w:t>Нялинское от 17.07.2015 № 21 «Об утверждении административных регламентов</w:t>
      </w:r>
    </w:p>
    <w:p w:rsidR="00862A53" w:rsidRPr="006238E7" w:rsidRDefault="00862A53" w:rsidP="00862A53">
      <w:pPr>
        <w:jc w:val="center"/>
      </w:pPr>
      <w:r>
        <w:t>п</w:t>
      </w:r>
      <w:r w:rsidRPr="00862A53">
        <w:t>редоставления муниципальных услуг в сфере земельных отношений»</w:t>
      </w:r>
    </w:p>
    <w:p w:rsidR="009D6D6F" w:rsidRPr="00793467" w:rsidRDefault="009D6D6F" w:rsidP="00862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D6F" w:rsidRPr="00793467" w:rsidRDefault="00C553F8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862A5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6238E7" w:rsidRPr="00793467">
        <w:rPr>
          <w:rFonts w:ascii="Times New Roman" w:hAnsi="Times New Roman" w:cs="Times New Roman"/>
          <w:sz w:val="24"/>
          <w:szCs w:val="24"/>
        </w:rPr>
        <w:t xml:space="preserve"> </w:t>
      </w:r>
      <w:r w:rsidR="00862A53">
        <w:rPr>
          <w:rFonts w:ascii="Times New Roman" w:hAnsi="Times New Roman" w:cs="Times New Roman"/>
          <w:sz w:val="24"/>
          <w:szCs w:val="24"/>
        </w:rPr>
        <w:t>2017</w:t>
      </w:r>
      <w:r w:rsidR="009D6D6F" w:rsidRPr="007934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FB10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2A53">
        <w:rPr>
          <w:rFonts w:ascii="Times New Roman" w:hAnsi="Times New Roman" w:cs="Times New Roman"/>
          <w:sz w:val="24"/>
          <w:szCs w:val="24"/>
        </w:rPr>
        <w:t xml:space="preserve"> с. Нялинское</w:t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</w:p>
    <w:p w:rsidR="009D6D6F" w:rsidRPr="00793467" w:rsidRDefault="009D6D6F" w:rsidP="00FB1047">
      <w:pPr>
        <w:jc w:val="both"/>
      </w:pPr>
      <w:r w:rsidRPr="00793467">
        <w:tab/>
      </w:r>
      <w:proofErr w:type="gramStart"/>
      <w:r w:rsidR="00862A53">
        <w:t>Главный специалист Администрации сельского поселения Нялинское Панова Марина Игоревна</w:t>
      </w:r>
      <w:r w:rsidRPr="00793467">
        <w:t>, рассмотрев проект постановления админист</w:t>
      </w:r>
      <w:r w:rsidR="00862A53">
        <w:t>рации сельского поселения Нялинское</w:t>
      </w:r>
      <w:r w:rsidR="00862A53" w:rsidRPr="00793467">
        <w:t xml:space="preserve"> </w:t>
      </w:r>
      <w:r w:rsidR="00862A53">
        <w:t>«О признании утратившим</w:t>
      </w:r>
      <w:r w:rsidR="00862A53" w:rsidRPr="006238E7">
        <w:t xml:space="preserve"> силу </w:t>
      </w:r>
      <w:r w:rsidR="00862A53">
        <w:t>постановления</w:t>
      </w:r>
      <w:r w:rsidR="00862A53" w:rsidRPr="006238E7">
        <w:t xml:space="preserve"> администрации сельского поселения </w:t>
      </w:r>
      <w:r w:rsidR="00862A53" w:rsidRPr="00862A53">
        <w:t>Нялинское от 17.07.2015 № 21 «Об утверждении административных регламентов</w:t>
      </w:r>
      <w:r w:rsidR="00862A53">
        <w:t xml:space="preserve"> п</w:t>
      </w:r>
      <w:r w:rsidR="00862A53" w:rsidRPr="00862A53">
        <w:t>редоставления муниципальных услуг в сфере земельных отношений»</w:t>
      </w:r>
      <w:r w:rsidR="00862A53" w:rsidRPr="00793467">
        <w:t xml:space="preserve"> </w:t>
      </w:r>
      <w:r w:rsidRPr="00793467">
        <w:t xml:space="preserve">(далее по тексту – Проект) на соответствие Конституции Российской Федерации </w:t>
      </w:r>
      <w:r w:rsidR="00862A53">
        <w:t>и федеральному законодательству</w:t>
      </w:r>
      <w:r w:rsidR="00FB1047">
        <w:t>:</w:t>
      </w:r>
      <w:proofErr w:type="gramEnd"/>
    </w:p>
    <w:p w:rsidR="009D6D6F" w:rsidRPr="0079346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Pr="00793467" w:rsidRDefault="009D6D6F" w:rsidP="009D6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467">
        <w:rPr>
          <w:rFonts w:ascii="Times New Roman" w:hAnsi="Times New Roman" w:cs="Times New Roman"/>
          <w:sz w:val="24"/>
          <w:szCs w:val="24"/>
        </w:rPr>
        <w:t>УСТАНОВИЛА:</w:t>
      </w:r>
    </w:p>
    <w:p w:rsidR="009D6D6F" w:rsidRPr="00793467" w:rsidRDefault="009D6D6F" w:rsidP="009D6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4E2A" w:rsidRPr="006238E7" w:rsidRDefault="009D6D6F" w:rsidP="00990408">
      <w:pPr>
        <w:spacing w:line="276" w:lineRule="auto"/>
        <w:jc w:val="both"/>
      </w:pPr>
      <w:r w:rsidRPr="00793467">
        <w:tab/>
      </w:r>
      <w:proofErr w:type="gramStart"/>
      <w:r w:rsidRPr="00793467">
        <w:t xml:space="preserve">Предметом правового регулирования Проекта </w:t>
      </w:r>
      <w:r w:rsidR="00B14E2A">
        <w:t xml:space="preserve">является </w:t>
      </w:r>
      <w:r w:rsidR="006238E7" w:rsidRPr="00793467">
        <w:t xml:space="preserve">признание </w:t>
      </w:r>
      <w:r w:rsidR="00B14E2A">
        <w:t>утратившим силу постановления</w:t>
      </w:r>
      <w:r w:rsidR="006238E7" w:rsidRPr="00793467">
        <w:t xml:space="preserve"> администрации сельского поселения </w:t>
      </w:r>
      <w:r w:rsidR="00B14E2A">
        <w:t xml:space="preserve">Нялинское </w:t>
      </w:r>
      <w:r w:rsidR="00B14E2A" w:rsidRPr="00862A53">
        <w:t>от 17.07.2015 № 21 «Об утверждении административных регламентов</w:t>
      </w:r>
      <w:r w:rsidR="00B14E2A">
        <w:t xml:space="preserve"> п</w:t>
      </w:r>
      <w:r w:rsidR="00B14E2A" w:rsidRPr="00862A53">
        <w:t>редоставления муниципальных услуг в сфере земельных отношений»</w:t>
      </w:r>
      <w:r w:rsidR="00FB1047">
        <w:t xml:space="preserve"> в связи с </w:t>
      </w:r>
      <w:r w:rsidR="00FB1047" w:rsidRPr="00FB1047">
        <w:t xml:space="preserve"> внесением Федеральным законом от 03.07.2016 № 334-ФЗ изменений в статью 3.3 Федерального закона от 25.10.2001 № 137-ФЗ «О введении в действие Земельного кодекса Российской Федерации»</w:t>
      </w:r>
      <w:r w:rsidR="00990408">
        <w:t>.</w:t>
      </w:r>
      <w:proofErr w:type="gramEnd"/>
    </w:p>
    <w:p w:rsidR="009D6D6F" w:rsidRDefault="009D6D6F" w:rsidP="0099040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93467">
        <w:t xml:space="preserve"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793467">
        <w:t>утверждают и исполняют</w:t>
      </w:r>
      <w:proofErr w:type="gramEnd"/>
      <w:r w:rsidRPr="00793467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2017DF" w:rsidRPr="00990408" w:rsidRDefault="002017DF" w:rsidP="009D6D6F">
      <w:pPr>
        <w:autoSpaceDE w:val="0"/>
        <w:autoSpaceDN w:val="0"/>
        <w:adjustRightInd w:val="0"/>
        <w:ind w:firstLine="708"/>
        <w:jc w:val="both"/>
      </w:pPr>
      <w:r w:rsidRPr="00990408">
        <w:t>В соответствии с пунктом 2 статьи 3.3. Федерального закона от 25 октября 2001 года № 137-ФЗ «О введении в действие Земельного кодекса Российской Федерации» распоряжение земельными участками, государственная собственность на которые не разграничена, осуществляется, в том числе органами местного самоуправления.</w:t>
      </w:r>
    </w:p>
    <w:p w:rsidR="00D55A00" w:rsidRPr="00D55A00" w:rsidRDefault="00D55A00" w:rsidP="00D55A00">
      <w:pPr>
        <w:spacing w:line="312" w:lineRule="auto"/>
        <w:ind w:firstLine="547"/>
        <w:jc w:val="both"/>
      </w:pPr>
      <w:r w:rsidRPr="00D55A00">
        <w:t>В соответствии с пунктом 2 статьи 3.3. Федерального закона от 25.10.2001 № 137-ФЗ «О введении в действие Земельного кодекса Российской Федерации» предоставление земельных участков, государственная собственность на которые не разграничена, осуществляется:</w:t>
      </w:r>
    </w:p>
    <w:p w:rsidR="00D55A00" w:rsidRPr="00D55A00" w:rsidRDefault="00D55A00" w:rsidP="00D55A00">
      <w:pPr>
        <w:spacing w:line="312" w:lineRule="auto"/>
        <w:ind w:firstLine="547"/>
        <w:jc w:val="both"/>
      </w:pPr>
      <w:r w:rsidRPr="00D55A00">
        <w:t>органом местного самоуправления городского округа в отношении земельных участков, расположенных на территории городского округа, за исключением случаев, предусмотренных настоящим пунктом;</w:t>
      </w:r>
    </w:p>
    <w:p w:rsidR="00D55A00" w:rsidRPr="00D55A00" w:rsidRDefault="00D55A00" w:rsidP="00D55A00">
      <w:pPr>
        <w:spacing w:line="312" w:lineRule="auto"/>
        <w:ind w:firstLine="547"/>
        <w:jc w:val="both"/>
      </w:pPr>
      <w:r w:rsidRPr="00D55A00">
        <w:t>органом местного самоуправления городского поселения в отношении земельных участков, расположенных на территории такого поселения, за исключением случаев, предусмотренных настоящим пунктом;</w:t>
      </w:r>
    </w:p>
    <w:p w:rsidR="00D55A00" w:rsidRPr="00D55A00" w:rsidRDefault="00D55A00" w:rsidP="00D55A00">
      <w:pPr>
        <w:spacing w:line="312" w:lineRule="auto"/>
        <w:ind w:firstLine="547"/>
        <w:jc w:val="both"/>
      </w:pPr>
      <w:r w:rsidRPr="00D55A00">
        <w:lastRenderedPageBreak/>
        <w:t>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района, за исключением случаев, предусмотренных настоящим пунктом;</w:t>
      </w:r>
    </w:p>
    <w:p w:rsidR="00D55A00" w:rsidRPr="00D55A00" w:rsidRDefault="00D55A00" w:rsidP="00D55A00">
      <w:pPr>
        <w:spacing w:line="312" w:lineRule="auto"/>
        <w:ind w:firstLine="547"/>
        <w:jc w:val="both"/>
      </w:pPr>
      <w:r w:rsidRPr="00D55A00">
        <w:t>органами исполнительной власти субъектов Российской Федерации - городов федерального значения Москвы, Санкт-Петербурга, Севастополя в отношении земельных участков, расположенных в границах указанных субъектов, если законами указанных субъектов не установлено, что данные полномочия осуществляются органами местного самоуправления внутригородских муниципальных образований субъектов Российской Федерации - городов федерального значения Москвы, Санкт-Петербурга, Севастополя;</w:t>
      </w:r>
    </w:p>
    <w:p w:rsidR="00D55A00" w:rsidRPr="00D55A00" w:rsidRDefault="00D55A00" w:rsidP="00D55A00">
      <w:pPr>
        <w:spacing w:line="312" w:lineRule="auto"/>
        <w:ind w:firstLine="547"/>
        <w:jc w:val="both"/>
      </w:pPr>
      <w:r w:rsidRPr="00D55A00">
        <w:t>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в случае предоставления земельных участков для размещения автомобильных дорог федерального значения;</w:t>
      </w:r>
    </w:p>
    <w:p w:rsidR="00D55A00" w:rsidRPr="00D55A00" w:rsidRDefault="00D55A00" w:rsidP="00D55A00">
      <w:pPr>
        <w:spacing w:line="312" w:lineRule="auto"/>
        <w:ind w:firstLine="547"/>
        <w:jc w:val="both"/>
      </w:pPr>
      <w:r w:rsidRPr="00D55A00">
        <w:t xml:space="preserve">федеральным органом исполнительной власти, осуществляющим функции по управлению федеральным имуществом, в случае, предусмотренном </w:t>
      </w:r>
      <w:hyperlink r:id="rId9" w:history="1">
        <w:r w:rsidRPr="00D55A00">
          <w:rPr>
            <w:rStyle w:val="a4"/>
            <w:color w:val="auto"/>
            <w:u w:val="none"/>
          </w:rPr>
          <w:t>пунктом 12 статьи 3.4</w:t>
        </w:r>
      </w:hyperlink>
      <w:r w:rsidRPr="00D55A00">
        <w:t xml:space="preserve"> Федерального закона от 25.10.2001 № 137-ФЗ «О введении в действие Земельного кодекса Российской Федерации»;</w:t>
      </w:r>
    </w:p>
    <w:p w:rsidR="00D55A00" w:rsidRPr="00D55A00" w:rsidRDefault="00D55A00" w:rsidP="00D55A00">
      <w:pPr>
        <w:spacing w:line="312" w:lineRule="auto"/>
        <w:ind w:firstLine="547"/>
        <w:jc w:val="both"/>
      </w:pPr>
      <w:r w:rsidRPr="00D55A00">
        <w:t>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значения.</w:t>
      </w:r>
    </w:p>
    <w:p w:rsidR="006238E7" w:rsidRPr="00793467" w:rsidRDefault="006238E7" w:rsidP="006238E7">
      <w:pPr>
        <w:autoSpaceDE w:val="0"/>
        <w:autoSpaceDN w:val="0"/>
        <w:adjustRightInd w:val="0"/>
        <w:ind w:firstLine="708"/>
        <w:jc w:val="both"/>
      </w:pPr>
      <w:r w:rsidRPr="00793467">
        <w:t>Согласно части 1 статьи 48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990408" w:rsidRPr="00990408" w:rsidRDefault="00990408" w:rsidP="00793467">
      <w:pPr>
        <w:autoSpaceDE w:val="0"/>
        <w:autoSpaceDN w:val="0"/>
        <w:adjustRightInd w:val="0"/>
        <w:ind w:firstLine="708"/>
        <w:jc w:val="both"/>
      </w:pPr>
      <w:r w:rsidRPr="00990408">
        <w:t>Согласно подпункту 3, 6 пункта 1 статьи 25 Устава сельского поселения Нялинское, глава поселения издает в пределах своих полномочий пр</w:t>
      </w:r>
      <w:r>
        <w:t>авовые акты, возглавляет админи</w:t>
      </w:r>
      <w:r w:rsidRPr="00990408">
        <w:t xml:space="preserve">страцию. </w:t>
      </w:r>
    </w:p>
    <w:p w:rsidR="006238E7" w:rsidRPr="00990408" w:rsidRDefault="00990408" w:rsidP="00793467">
      <w:pPr>
        <w:autoSpaceDE w:val="0"/>
        <w:autoSpaceDN w:val="0"/>
        <w:adjustRightInd w:val="0"/>
        <w:ind w:firstLine="708"/>
        <w:jc w:val="both"/>
      </w:pPr>
      <w:r w:rsidRPr="00990408">
        <w:t>Согласно статье 37</w:t>
      </w:r>
      <w:r w:rsidR="006238E7" w:rsidRPr="00990408">
        <w:t xml:space="preserve"> Устава сельского поселения </w:t>
      </w:r>
      <w:r w:rsidRPr="00990408">
        <w:t>Нялинское</w:t>
      </w:r>
      <w:r w:rsidR="006238E7" w:rsidRPr="00990408"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</w:t>
      </w:r>
      <w:r w:rsidR="00793467" w:rsidRPr="00990408">
        <w:t>ющий муниципальный правовой акт.</w:t>
      </w:r>
    </w:p>
    <w:p w:rsidR="009D6D6F" w:rsidRPr="00793467" w:rsidRDefault="009D6D6F" w:rsidP="009D6D6F">
      <w:pPr>
        <w:autoSpaceDE w:val="0"/>
        <w:autoSpaceDN w:val="0"/>
        <w:adjustRightInd w:val="0"/>
        <w:ind w:firstLine="708"/>
        <w:jc w:val="both"/>
      </w:pPr>
      <w:r w:rsidRPr="00793467"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B14E2A">
        <w:t>Нялинское - администрацией</w:t>
      </w:r>
      <w:r w:rsidRPr="00793467">
        <w:t xml:space="preserve"> сельского поселения </w:t>
      </w:r>
      <w:r w:rsidR="00B14E2A">
        <w:t>Нялинское</w:t>
      </w:r>
      <w:r w:rsidRPr="00793467">
        <w:t>.</w:t>
      </w:r>
    </w:p>
    <w:p w:rsidR="00CE30ED" w:rsidRPr="00793467" w:rsidRDefault="009D6D6F" w:rsidP="00CE30ED">
      <w:pPr>
        <w:autoSpaceDE w:val="0"/>
        <w:autoSpaceDN w:val="0"/>
        <w:adjustRightInd w:val="0"/>
        <w:ind w:firstLine="708"/>
        <w:jc w:val="both"/>
      </w:pPr>
      <w:r w:rsidRPr="00793467">
        <w:t xml:space="preserve">В ходе проверки установлено, что Проект разработан </w:t>
      </w:r>
      <w:r w:rsidR="00CE30ED" w:rsidRPr="00793467"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630A7" w:rsidRPr="00793467">
        <w:t>Феде</w:t>
      </w:r>
      <w:r w:rsidR="008630A7">
        <w:t>ральным законом от 25.10.2001 №</w:t>
      </w:r>
      <w:r w:rsidR="008630A7" w:rsidRPr="00793467">
        <w:t xml:space="preserve">137-ФЗ «О введении </w:t>
      </w:r>
      <w:r w:rsidR="008630A7" w:rsidRPr="00793467">
        <w:lastRenderedPageBreak/>
        <w:t>в действие Земельного кодекса Российской Федерации»</w:t>
      </w:r>
      <w:r w:rsidR="008630A7">
        <w:t xml:space="preserve">, </w:t>
      </w:r>
      <w:r w:rsidR="00CE30ED" w:rsidRPr="00793467">
        <w:t xml:space="preserve">Уставом сельского поселения </w:t>
      </w:r>
      <w:r w:rsidR="008630A7">
        <w:t>Нялинское.</w:t>
      </w:r>
    </w:p>
    <w:p w:rsidR="005264EC" w:rsidRPr="00793467" w:rsidRDefault="005264EC" w:rsidP="00CE30ED">
      <w:pPr>
        <w:autoSpaceDE w:val="0"/>
        <w:autoSpaceDN w:val="0"/>
        <w:adjustRightInd w:val="0"/>
        <w:ind w:firstLine="708"/>
        <w:jc w:val="both"/>
      </w:pPr>
      <w:proofErr w:type="gramStart"/>
      <w:r w:rsidRPr="00793467"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</w:t>
      </w:r>
      <w:proofErr w:type="gramEnd"/>
      <w:r w:rsidRPr="00793467">
        <w:t xml:space="preserve">. 3 Методики </w:t>
      </w:r>
      <w:proofErr w:type="spellStart"/>
      <w:r w:rsidRPr="00793467">
        <w:t>коррупциогенного</w:t>
      </w:r>
      <w:proofErr w:type="spellEnd"/>
      <w:r w:rsidRPr="00793467">
        <w:t xml:space="preserve"> фактора, устанавливающего для </w:t>
      </w:r>
      <w:proofErr w:type="spellStart"/>
      <w:r w:rsidRPr="00793467">
        <w:t>правоприменителя</w:t>
      </w:r>
      <w:proofErr w:type="spellEnd"/>
      <w:r w:rsidRPr="00793467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9D6D6F" w:rsidRPr="00793467" w:rsidRDefault="009D6D6F" w:rsidP="009D6D6F">
      <w:pPr>
        <w:autoSpaceDE w:val="0"/>
        <w:autoSpaceDN w:val="0"/>
        <w:adjustRightInd w:val="0"/>
        <w:ind w:firstLine="708"/>
        <w:jc w:val="both"/>
      </w:pPr>
      <w:r w:rsidRPr="00793467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D6D6F" w:rsidRPr="00793467" w:rsidRDefault="009D6D6F" w:rsidP="009D6D6F">
      <w:pPr>
        <w:autoSpaceDE w:val="0"/>
        <w:autoSpaceDN w:val="0"/>
        <w:adjustRightInd w:val="0"/>
        <w:ind w:firstLine="708"/>
        <w:jc w:val="both"/>
      </w:pPr>
    </w:p>
    <w:p w:rsidR="009D6D6F" w:rsidRPr="00793467" w:rsidRDefault="009D6D6F" w:rsidP="009D6D6F">
      <w:pPr>
        <w:autoSpaceDE w:val="0"/>
        <w:autoSpaceDN w:val="0"/>
        <w:adjustRightInd w:val="0"/>
        <w:ind w:firstLine="708"/>
        <w:jc w:val="both"/>
      </w:pPr>
    </w:p>
    <w:p w:rsidR="009D6D6F" w:rsidRPr="00793467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6346" w:rsidRDefault="008630A7" w:rsidP="008630A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М.И. Панова</w:t>
      </w:r>
    </w:p>
    <w:sectPr w:rsidR="004B6346" w:rsidSect="00C277B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F52E17"/>
    <w:multiLevelType w:val="hybridMultilevel"/>
    <w:tmpl w:val="E0CC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21E34D1"/>
    <w:multiLevelType w:val="hybridMultilevel"/>
    <w:tmpl w:val="77D006DC"/>
    <w:lvl w:ilvl="0" w:tplc="0E6C81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44709"/>
    <w:rsid w:val="0035062F"/>
    <w:rsid w:val="00354248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A3386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7C3A"/>
    <w:rsid w:val="00861A73"/>
    <w:rsid w:val="00862A53"/>
    <w:rsid w:val="008630A7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419D3"/>
    <w:rsid w:val="00952904"/>
    <w:rsid w:val="00990408"/>
    <w:rsid w:val="00992B28"/>
    <w:rsid w:val="00993A9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14E2A"/>
    <w:rsid w:val="00B4599A"/>
    <w:rsid w:val="00B94288"/>
    <w:rsid w:val="00BC5D2F"/>
    <w:rsid w:val="00BD067C"/>
    <w:rsid w:val="00BE0CB1"/>
    <w:rsid w:val="00BE18BD"/>
    <w:rsid w:val="00C277BE"/>
    <w:rsid w:val="00C304AD"/>
    <w:rsid w:val="00C50921"/>
    <w:rsid w:val="00C54041"/>
    <w:rsid w:val="00C553F8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55A00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B1047"/>
    <w:rsid w:val="00FC498F"/>
    <w:rsid w:val="00FD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n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406&amp;rnd=242442.3252331256&amp;dst=10019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61BF-AAFF-4F0A-AADD-65991BDD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User</cp:lastModifiedBy>
  <cp:revision>3</cp:revision>
  <cp:lastPrinted>2016-12-12T06:52:00Z</cp:lastPrinted>
  <dcterms:created xsi:type="dcterms:W3CDTF">2017-01-18T07:30:00Z</dcterms:created>
  <dcterms:modified xsi:type="dcterms:W3CDTF">2017-01-18T07:31:00Z</dcterms:modified>
</cp:coreProperties>
</file>